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2CC" w:rsidRDefault="007712CC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Documents and Settings\Администратор\Рабочий стол\регламент разработ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регламент разработки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2CC" w:rsidRDefault="007712CC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согласование, утверждение, состав и содерж</w:t>
      </w:r>
      <w:r w:rsidR="00DD17EC">
        <w:rPr>
          <w:rFonts w:ascii="Times New Roman" w:hAnsi="Times New Roman" w:cs="Times New Roman"/>
          <w:sz w:val="24"/>
          <w:szCs w:val="24"/>
        </w:rPr>
        <w:t>ание устава Детского сада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. Порядок разработки, согласования, и утверждения устава устанавливается федеральными </w:t>
      </w:r>
      <w:r w:rsidRPr="00D57765">
        <w:rPr>
          <w:rFonts w:ascii="Times New Roman" w:hAnsi="Times New Roman" w:cs="Times New Roman"/>
          <w:sz w:val="24"/>
          <w:szCs w:val="24"/>
        </w:rPr>
        <w:lastRenderedPageBreak/>
        <w:t xml:space="preserve">законами, региональными, муниципальными нормативными правовыми актами </w:t>
      </w:r>
      <w:r w:rsidR="00DD17EC">
        <w:rPr>
          <w:rFonts w:ascii="Times New Roman" w:hAnsi="Times New Roman" w:cs="Times New Roman"/>
          <w:sz w:val="24"/>
          <w:szCs w:val="24"/>
        </w:rPr>
        <w:t>и учредителем</w:t>
      </w:r>
      <w:r w:rsidRPr="00D577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1.5. Локальные нормативные акты в Д</w:t>
      </w:r>
      <w:r w:rsidR="00DD17EC">
        <w:rPr>
          <w:rFonts w:ascii="Times New Roman" w:hAnsi="Times New Roman" w:cs="Times New Roman"/>
          <w:sz w:val="24"/>
          <w:szCs w:val="24"/>
        </w:rPr>
        <w:t>етском саду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издаются (разрабатываются) в следующих формах: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1.5.1. Регламент — документ (акт), который определяет порядок взаимодействия подразделений и</w:t>
      </w:r>
      <w:r w:rsidR="00DD17EC">
        <w:rPr>
          <w:rFonts w:ascii="Times New Roman" w:hAnsi="Times New Roman" w:cs="Times New Roman"/>
          <w:sz w:val="24"/>
          <w:szCs w:val="24"/>
        </w:rPr>
        <w:t xml:space="preserve"> </w:t>
      </w:r>
      <w:r w:rsidRPr="00D57765">
        <w:rPr>
          <w:rFonts w:ascii="Times New Roman" w:hAnsi="Times New Roman" w:cs="Times New Roman"/>
          <w:sz w:val="24"/>
          <w:szCs w:val="24"/>
        </w:rPr>
        <w:t xml:space="preserve">(или) работников дошкольной образовательной организации, субъектов деятельности в рамках определенного процесса, а также регулирует порядок какой-либо деятельности, чаще выражающийся в совокупности определенных правил, действий.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1.5.2. Положение — документ (акт), который устанавливает правовой статус органа управления дошкольной образовательной организацией, структурного подразделения либо поряд</w:t>
      </w:r>
      <w:r w:rsidR="00DD17EC">
        <w:rPr>
          <w:rFonts w:ascii="Times New Roman" w:hAnsi="Times New Roman" w:cs="Times New Roman"/>
          <w:sz w:val="24"/>
          <w:szCs w:val="24"/>
        </w:rPr>
        <w:t>ок реализации Детским садом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какого-либо из своих полномочий.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1.5.3. Инструкция — документ (акт), который устанавливает порядок, способ осуществления той или иной функции, ведения какой-либо деятельности в Д</w:t>
      </w:r>
      <w:r w:rsidR="00DD17EC">
        <w:rPr>
          <w:rFonts w:ascii="Times New Roman" w:hAnsi="Times New Roman" w:cs="Times New Roman"/>
          <w:sz w:val="24"/>
          <w:szCs w:val="24"/>
        </w:rPr>
        <w:t>етском саду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1.5.4. Правила — документ (акт), который регламентирует организационные, дисциплинарные, хозяйственные и иные специальные стороны</w:t>
      </w:r>
      <w:r w:rsidR="00DD17EC">
        <w:rPr>
          <w:rFonts w:ascii="Times New Roman" w:hAnsi="Times New Roman" w:cs="Times New Roman"/>
          <w:sz w:val="24"/>
          <w:szCs w:val="24"/>
        </w:rPr>
        <w:t xml:space="preserve"> деятельности Детского сада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1.5.5. Рекомендации — документ (акт), содержащий добровольные для применения организационно-технические и общетехнические положения, порядки, методы выполнения работ.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1.5.6. Норма — положение, устанавливающее количественные или качественные критерии, которые должны быть выполнены.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1.5.7. Программа — документ, излагающий совокупность целей, выполняемых мероприятий (оказываемых услуг), взаимосвязанных по срокам, исполнителям и ресурсам, и</w:t>
      </w:r>
      <w:r w:rsidRPr="00D57765">
        <w:rPr>
          <w:rFonts w:cs="Times New Roman"/>
          <w:sz w:val="24"/>
          <w:szCs w:val="24"/>
        </w:rPr>
        <w:t> </w:t>
      </w:r>
      <w:r w:rsidRPr="00D57765">
        <w:rPr>
          <w:rFonts w:ascii="Times New Roman" w:hAnsi="Times New Roman" w:cs="Times New Roman"/>
          <w:sz w:val="24"/>
          <w:szCs w:val="24"/>
        </w:rPr>
        <w:t xml:space="preserve">направленных на достижение определенной цели (задачи); план действий по достижению поставленных целей, сбалансированный по ресурсам.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1.5.8. График — документ, определяющий последовательность и (или) чередование форм (периодов) организации жизнедеятельности всех или некоторых субъектов дошкольной образовательной организации в течение определенного отрезка времени (учебного года, календарного года и проч.) </w:t>
      </w:r>
    </w:p>
    <w:p w:rsidR="00D57765" w:rsidRPr="00D57765" w:rsidRDefault="00DD17EC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В Детском саду № 125</w:t>
      </w:r>
      <w:r w:rsidR="00D57765" w:rsidRPr="00D57765">
        <w:rPr>
          <w:rFonts w:ascii="Times New Roman" w:hAnsi="Times New Roman" w:cs="Times New Roman"/>
          <w:sz w:val="24"/>
          <w:szCs w:val="24"/>
        </w:rPr>
        <w:t>, помимо локальных нормативных актов, перечисленных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7765" w:rsidRPr="00D57765">
        <w:rPr>
          <w:rFonts w:ascii="Times New Roman" w:hAnsi="Times New Roman" w:cs="Times New Roman"/>
          <w:sz w:val="24"/>
          <w:szCs w:val="24"/>
        </w:rPr>
        <w:t xml:space="preserve">п.1.5, содержащих общие правила для всех или некоторых субъектов дошкольной образовательной организации и рассчитанных на неоднократное применение, издаются иные локальные акты распорядительного характера (приказы, распоряжения), которые юридически оформляют конкретное решение </w:t>
      </w:r>
      <w:r>
        <w:rPr>
          <w:rFonts w:ascii="Times New Roman" w:hAnsi="Times New Roman" w:cs="Times New Roman"/>
          <w:sz w:val="24"/>
          <w:szCs w:val="24"/>
        </w:rPr>
        <w:t>администрации Детского сада № 125</w:t>
      </w:r>
      <w:r w:rsidR="00D57765" w:rsidRPr="00D57765">
        <w:rPr>
          <w:rFonts w:ascii="Times New Roman" w:hAnsi="Times New Roman" w:cs="Times New Roman"/>
          <w:sz w:val="24"/>
          <w:szCs w:val="24"/>
        </w:rPr>
        <w:t xml:space="preserve">. Данные локальные акты относятся к исключительной компетенции заведующего Детским садом.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b/>
          <w:bCs/>
          <w:sz w:val="24"/>
          <w:szCs w:val="24"/>
        </w:rPr>
        <w:lastRenderedPageBreak/>
        <w:t>2. Требования, предъявляемые к локальным нормативным актам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2.1. Локальный нормативный акт как официальный прав</w:t>
      </w:r>
      <w:r w:rsidR="00DD17EC">
        <w:rPr>
          <w:rFonts w:ascii="Times New Roman" w:hAnsi="Times New Roman" w:cs="Times New Roman"/>
          <w:sz w:val="24"/>
          <w:szCs w:val="24"/>
        </w:rPr>
        <w:t>овой документ</w:t>
      </w:r>
      <w:r w:rsidRPr="00D57765">
        <w:rPr>
          <w:rFonts w:ascii="Times New Roman" w:hAnsi="Times New Roman" w:cs="Times New Roman"/>
          <w:sz w:val="24"/>
          <w:szCs w:val="24"/>
        </w:rPr>
        <w:t xml:space="preserve">, принимаемый компетентным (уполномоченным) органом управления дошкольной образовательной организацией, содержит следующие обязательные реквизиты: </w:t>
      </w:r>
    </w:p>
    <w:p w:rsidR="00D57765" w:rsidRPr="00D57765" w:rsidRDefault="00D57765" w:rsidP="00D57765">
      <w:pPr>
        <w:pStyle w:val="Ul"/>
        <w:numPr>
          <w:ilvl w:val="0"/>
          <w:numId w:val="1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наименование, которое отражает краткое содержание документа;</w:t>
      </w:r>
    </w:p>
    <w:p w:rsidR="00D57765" w:rsidRPr="00D57765" w:rsidRDefault="00D57765" w:rsidP="00D57765">
      <w:pPr>
        <w:pStyle w:val="Ul"/>
        <w:numPr>
          <w:ilvl w:val="0"/>
          <w:numId w:val="1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дату и место издания;</w:t>
      </w:r>
    </w:p>
    <w:p w:rsidR="00D57765" w:rsidRPr="00D57765" w:rsidRDefault="00D57765" w:rsidP="00D57765">
      <w:pPr>
        <w:pStyle w:val="Ul"/>
        <w:numPr>
          <w:ilvl w:val="0"/>
          <w:numId w:val="1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порядковый (регистрационный) номер;</w:t>
      </w:r>
    </w:p>
    <w:p w:rsidR="00D57765" w:rsidRPr="00D57765" w:rsidRDefault="00D57765" w:rsidP="00D57765">
      <w:pPr>
        <w:pStyle w:val="Ul"/>
        <w:numPr>
          <w:ilvl w:val="0"/>
          <w:numId w:val="1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подпись уполномоченного должностного лица дошкольной образовательной организации;</w:t>
      </w:r>
    </w:p>
    <w:p w:rsidR="00D57765" w:rsidRPr="00D57765" w:rsidRDefault="00D57765" w:rsidP="00D57765">
      <w:pPr>
        <w:pStyle w:val="Ul"/>
        <w:numPr>
          <w:ilvl w:val="0"/>
          <w:numId w:val="1"/>
        </w:numPr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при необходимости — визы согласован</w:t>
      </w:r>
      <w:r w:rsidR="00DD17EC">
        <w:rPr>
          <w:sz w:val="24"/>
          <w:szCs w:val="24"/>
        </w:rPr>
        <w:t>ия и печать Детского сада № 125</w:t>
      </w:r>
      <w:r w:rsidRPr="00D57765">
        <w:rPr>
          <w:sz w:val="24"/>
          <w:szCs w:val="24"/>
        </w:rPr>
        <w:t>.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2.2. Локальные нор</w:t>
      </w:r>
      <w:r w:rsidR="00DD17EC">
        <w:rPr>
          <w:rFonts w:ascii="Times New Roman" w:hAnsi="Times New Roman" w:cs="Times New Roman"/>
          <w:sz w:val="24"/>
          <w:szCs w:val="24"/>
        </w:rPr>
        <w:t>мативные акты Детского сада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не могут противоречить действующему законодательству, а также ухудшать положение субъектов, на которых распространяется их действие, по сравнению с порядком, установленным законодательством об образовании, трудовым законодательством. Нормы локальных нормативных актов, ухудшающие положение воспитанников и</w:t>
      </w:r>
      <w:r w:rsidR="00DD17EC">
        <w:rPr>
          <w:rFonts w:ascii="Times New Roman" w:hAnsi="Times New Roman" w:cs="Times New Roman"/>
          <w:sz w:val="24"/>
          <w:szCs w:val="24"/>
        </w:rPr>
        <w:t>ли работников Детского сада</w:t>
      </w:r>
      <w:r w:rsidRPr="00D57765">
        <w:rPr>
          <w:rFonts w:ascii="Times New Roman" w:hAnsi="Times New Roman" w:cs="Times New Roman"/>
          <w:sz w:val="24"/>
          <w:szCs w:val="24"/>
        </w:rPr>
        <w:t xml:space="preserve"> по сравнению с установленным законодательством, либо принятые с нарушением установленного порядка, не применяются и подлежат отмене.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2.3. В локальных нормативных актах содержатся определения вводимых юридических, технических и других специальных терминов, не являющихся общеизвестными и неиспользуемые в зако</w:t>
      </w:r>
      <w:r w:rsidR="00DD17EC">
        <w:rPr>
          <w:rFonts w:ascii="Times New Roman" w:hAnsi="Times New Roman" w:cs="Times New Roman"/>
          <w:sz w:val="24"/>
          <w:szCs w:val="24"/>
        </w:rPr>
        <w:t>нодательстве РФ и РТ</w:t>
      </w:r>
      <w:r w:rsidRPr="00D57765">
        <w:rPr>
          <w:rFonts w:ascii="Times New Roman" w:hAnsi="Times New Roman" w:cs="Times New Roman"/>
          <w:sz w:val="24"/>
          <w:szCs w:val="24"/>
        </w:rPr>
        <w:t xml:space="preserve">. Термины необходимо употреблять только в одном значении и в соответствии с принятой терминологией.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2.4. В локальных нормативных актах не допускается употребление сложных грамматических конструкций, иностранных слов, а также устаревших и многозначных слов и выражений, образных сравнений, эпитетов и метафор.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2.5. Структура локальных нормативных актов должна быть логически обоснованной, отвечающей целям и задачам правового регулирования, а также обеспечивающей правильное понимание данного документа.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2.6. В локальных нормативных актах не допускается содержание факторов, связанных с наличием правовых пробелов и системных факторов.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b/>
          <w:bCs/>
          <w:sz w:val="24"/>
          <w:szCs w:val="24"/>
        </w:rPr>
        <w:t>3. Порядок разработки, принятия и регистрации локальных нормативных актов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3.1. Разрабатывать локальные нормативные акты вправе заведующ</w:t>
      </w:r>
      <w:r w:rsidR="00DD17EC">
        <w:rPr>
          <w:rFonts w:ascii="Times New Roman" w:hAnsi="Times New Roman" w:cs="Times New Roman"/>
          <w:sz w:val="24"/>
          <w:szCs w:val="24"/>
        </w:rPr>
        <w:t>ий Детским садом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и (или) лица, уполномоченные на это приказом заведующего, а также коллегиальные органы управления дошкольной образовательной организацией, определенные уставом.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3.2. При разработке локальных нормативных актов не допускаются ссылки (отсылки) на отмененные нормативные правовые акты, иные документы, утратившие юридическую силу.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lastRenderedPageBreak/>
        <w:t>3.3. Порядок разработки локальных нормативных актов включает:</w:t>
      </w:r>
    </w:p>
    <w:p w:rsidR="00D57765" w:rsidRPr="00D57765" w:rsidRDefault="00D57765" w:rsidP="00D57765">
      <w:pPr>
        <w:pStyle w:val="Ul"/>
        <w:numPr>
          <w:ilvl w:val="0"/>
          <w:numId w:val="2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определение перечня вопросов, по которым требуется детальная проработка локального нормативного акта; </w:t>
      </w:r>
    </w:p>
    <w:p w:rsidR="00D57765" w:rsidRPr="00D57765" w:rsidRDefault="00D57765" w:rsidP="00D57765">
      <w:pPr>
        <w:pStyle w:val="Ul"/>
        <w:numPr>
          <w:ilvl w:val="0"/>
          <w:numId w:val="2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определение этапов и сроков разработки локального нормативного акта;</w:t>
      </w:r>
    </w:p>
    <w:p w:rsidR="00D57765" w:rsidRPr="00D57765" w:rsidRDefault="00D57765" w:rsidP="00D57765">
      <w:pPr>
        <w:pStyle w:val="Ul"/>
        <w:numPr>
          <w:ilvl w:val="0"/>
          <w:numId w:val="2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создание рабочей группы по разработке локального нормативного акта (в ее состав могут входить представители администрации, педагогического коллектива, родительской общественности, общественного совета и др.); </w:t>
      </w:r>
    </w:p>
    <w:p w:rsidR="00D57765" w:rsidRPr="00D57765" w:rsidRDefault="00D57765" w:rsidP="00D57765">
      <w:pPr>
        <w:pStyle w:val="Ul"/>
        <w:numPr>
          <w:ilvl w:val="0"/>
          <w:numId w:val="2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подготовка проекта локального нормативного акта;</w:t>
      </w:r>
    </w:p>
    <w:p w:rsidR="00D57765" w:rsidRPr="00D57765" w:rsidRDefault="00D57765" w:rsidP="00D57765">
      <w:pPr>
        <w:pStyle w:val="Ul"/>
        <w:numPr>
          <w:ilvl w:val="0"/>
          <w:numId w:val="2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согласование проекта локального нормативного акта с участниками рабочей группы и заинтересованными лицами (при необходимости); </w:t>
      </w:r>
    </w:p>
    <w:p w:rsidR="00D57765" w:rsidRPr="00D57765" w:rsidRDefault="00D57765" w:rsidP="00D57765">
      <w:pPr>
        <w:pStyle w:val="Ul"/>
        <w:numPr>
          <w:ilvl w:val="0"/>
          <w:numId w:val="2"/>
        </w:numPr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>утверждение локального нормативного акта.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3.4. В Дет</w:t>
      </w:r>
      <w:r w:rsidR="00DD17EC">
        <w:rPr>
          <w:rFonts w:ascii="Times New Roman" w:hAnsi="Times New Roman" w:cs="Times New Roman"/>
          <w:sz w:val="24"/>
          <w:szCs w:val="24"/>
        </w:rPr>
        <w:t>ском саду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используются следующие модели принятия локальных нормативных актов: </w:t>
      </w:r>
    </w:p>
    <w:p w:rsidR="00D57765" w:rsidRPr="00D57765" w:rsidRDefault="00D57765" w:rsidP="00D57765">
      <w:pPr>
        <w:pStyle w:val="Ul"/>
        <w:numPr>
          <w:ilvl w:val="0"/>
          <w:numId w:val="3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принятие локальных нормативных актов заведующим;</w:t>
      </w:r>
    </w:p>
    <w:p w:rsidR="00D57765" w:rsidRPr="00D57765" w:rsidRDefault="00D57765" w:rsidP="00D57765">
      <w:pPr>
        <w:pStyle w:val="Ul"/>
        <w:numPr>
          <w:ilvl w:val="0"/>
          <w:numId w:val="3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принятие локальных нормативных актов заведующим с обязательным согласованием с коллегиальным органом управления и (или) представительным органом работников (при наличии); </w:t>
      </w:r>
    </w:p>
    <w:p w:rsidR="00D57765" w:rsidRPr="00D57765" w:rsidRDefault="00D57765" w:rsidP="00D57765">
      <w:pPr>
        <w:pStyle w:val="Ul"/>
        <w:numPr>
          <w:ilvl w:val="0"/>
          <w:numId w:val="3"/>
        </w:numPr>
        <w:jc w:val="both"/>
        <w:rPr>
          <w:sz w:val="24"/>
          <w:szCs w:val="24"/>
        </w:rPr>
      </w:pPr>
      <w:proofErr w:type="gramStart"/>
      <w:r w:rsidRPr="00D57765">
        <w:rPr>
          <w:sz w:val="24"/>
          <w:szCs w:val="24"/>
        </w:rPr>
        <w:t>принятие локальных нормативных актов заведующим с учетом мнения коллегиального органа управления и (или) представительного органа работников (при наличии такого органа) и (или) общественного совета родителей (законных представителей) воспитанников (при наличии такого органа), в целях учета мнения указанных лиц по вопросам управления дошкольной образовательной организацией и при принятии локальных нормативных актов, затрагивающих права и законные интересы воспитанников и их родителей (законных</w:t>
      </w:r>
      <w:proofErr w:type="gramEnd"/>
      <w:r w:rsidRPr="00D57765">
        <w:rPr>
          <w:sz w:val="24"/>
          <w:szCs w:val="24"/>
        </w:rPr>
        <w:t xml:space="preserve"> представителей); </w:t>
      </w:r>
    </w:p>
    <w:p w:rsidR="00D57765" w:rsidRPr="00D57765" w:rsidRDefault="00D57765" w:rsidP="00D57765">
      <w:pPr>
        <w:pStyle w:val="Ul"/>
        <w:numPr>
          <w:ilvl w:val="0"/>
          <w:numId w:val="3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принятие локальных нормативных актов коллегиальным органом дошкольной образовательной организации при обязательности согласовании с заведующим; </w:t>
      </w:r>
    </w:p>
    <w:p w:rsidR="00D57765" w:rsidRPr="00D57765" w:rsidRDefault="00D57765" w:rsidP="00D57765">
      <w:pPr>
        <w:pStyle w:val="Ul"/>
        <w:numPr>
          <w:ilvl w:val="0"/>
          <w:numId w:val="3"/>
        </w:numPr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принятие локальных нормативных актов коллегиальным органом дошкольной образовательной организации с обязательным согласованием с заведующим и (или) общественным советом родителей (при наличии такого органа).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3.5. Принятие локальных нормативных актов, регламентирующих деятельность дошкольной образовательной организации, относится к исключительной компетенци</w:t>
      </w:r>
      <w:r w:rsidR="00DD17EC">
        <w:rPr>
          <w:rFonts w:ascii="Times New Roman" w:hAnsi="Times New Roman" w:cs="Times New Roman"/>
          <w:sz w:val="24"/>
          <w:szCs w:val="24"/>
        </w:rPr>
        <w:t>и заведующего Детским садом</w:t>
      </w:r>
      <w:r w:rsidRPr="00D577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3.6. При принятии локальных нормативных актов, затрагивающих права и законные интересы воспитанников и их родителей (законных представителей), а также по отдельным вопросам управления дошкольной образовательной организацией, заведующий обязан учитывать мнение общественного совета родителей (при его наличии).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3.6.1. Принятие локальных нормативных актов, регламентирующих деятельность органов управления дошкольной образовательной организацией, относится к компетенции данных органов при обязательном согласовании</w:t>
      </w:r>
      <w:r w:rsidR="0003700C">
        <w:rPr>
          <w:rFonts w:ascii="Times New Roman" w:hAnsi="Times New Roman" w:cs="Times New Roman"/>
          <w:sz w:val="24"/>
          <w:szCs w:val="24"/>
        </w:rPr>
        <w:t xml:space="preserve"> с заведующим</w:t>
      </w:r>
      <w:r w:rsidRPr="00D577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lastRenderedPageBreak/>
        <w:t xml:space="preserve">3.6.2. Принятие локальных нормативных актов, касающихся норм трудового права, осуществляется заведующим с обязательным согласованием с коллегиальным органом управления и (или) представительным органом работников (при наличии таких органов) (приложение 1 к Регламенту).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3.6.3. Коллегиальные органы управления вправе принимать положения, правила, рекомендации, программы с обязательным согласованием с заведующим.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3.7. При утверждении локального нормативного акта необходимо руководствоваться нормами ГОСТ </w:t>
      </w:r>
      <w:proofErr w:type="gramStart"/>
      <w:r w:rsidRPr="00D5776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57765">
        <w:rPr>
          <w:rFonts w:ascii="Times New Roman" w:hAnsi="Times New Roman" w:cs="Times New Roman"/>
          <w:sz w:val="24"/>
          <w:szCs w:val="24"/>
        </w:rPr>
        <w:t xml:space="preserve"> 6.30–2003 «Унифицированные системы документации. Унифицированная система организационно-распорядительной документации. Требования к оформлению документов», утв. постановлением Госстандарта России от  03.03.2003 №  65-ст.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3.8. Регистрация локального нормативного акта представляет собой присвоение ему внутреннего порядкового регистрационного номера, позволяющего идентифицировать данный документ и организовать учет локальных нормативных актов в дошкольной образовательной организации, а также внесение соответствующих записей в необходимые учетные документы.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3.9. Принципами регистрации локальных нормативных актов в дошкольной образовательной организации являются общедоступность, достоверность и актуальность сведений, содержащихся в учетных регистрационных документах. </w:t>
      </w:r>
    </w:p>
    <w:p w:rsidR="00D57765" w:rsidRPr="00D57765" w:rsidRDefault="0003700C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3.10. Согласно 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D57765" w:rsidRPr="00D57765">
        <w:rPr>
          <w:rFonts w:ascii="Times New Roman" w:hAnsi="Times New Roman" w:cs="Times New Roman"/>
          <w:sz w:val="24"/>
          <w:szCs w:val="24"/>
        </w:rPr>
        <w:t>2 ст. 22 Трудового кодекса Российской Федерации от  30.12.2001 № 197-ФЗ (далее — ТК РФ) работников Детского сада № </w:t>
      </w:r>
      <w:r>
        <w:rPr>
          <w:rFonts w:ascii="Times New Roman" w:hAnsi="Times New Roman" w:cs="Times New Roman"/>
          <w:sz w:val="24"/>
          <w:szCs w:val="24"/>
        </w:rPr>
        <w:t>125</w:t>
      </w:r>
      <w:r w:rsidR="00D57765" w:rsidRPr="00D57765">
        <w:rPr>
          <w:rFonts w:ascii="Times New Roman" w:hAnsi="Times New Roman" w:cs="Times New Roman"/>
          <w:sz w:val="24"/>
          <w:szCs w:val="24"/>
        </w:rPr>
        <w:t xml:space="preserve"> необходимо под подпись ознакомить со всеми локальными нормативными актами, принимаемыми в дошкольной образовательной организации и непосредственно связанными с их трудовой деятельностью. Если локальный нормативный акт касается воспитанников и их родителей (законных представителей), он доводится до сведения последних.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b/>
          <w:bCs/>
          <w:sz w:val="24"/>
          <w:szCs w:val="24"/>
        </w:rPr>
        <w:t>4. Порядок изменения и отмены локального нормативного акта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4.1. В случае актуализации законодательной базы локальный но</w:t>
      </w:r>
      <w:r w:rsidR="0003700C">
        <w:rPr>
          <w:rFonts w:ascii="Times New Roman" w:hAnsi="Times New Roman" w:cs="Times New Roman"/>
          <w:sz w:val="24"/>
          <w:szCs w:val="24"/>
        </w:rPr>
        <w:t>рмативный акт Детского сада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прекращает свое действие в части, противоречащей действующему законодательству, до принятия новой редакции локального нормативного акта. На локальные нор</w:t>
      </w:r>
      <w:r w:rsidR="0003700C">
        <w:rPr>
          <w:rFonts w:ascii="Times New Roman" w:hAnsi="Times New Roman" w:cs="Times New Roman"/>
          <w:sz w:val="24"/>
          <w:szCs w:val="24"/>
        </w:rPr>
        <w:t>мативные акты Детского сада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распространяются нормы и положения новых (измененных, дополненных) нормативно-правовых актов, вступившие в силу после утверждения локальных норм</w:t>
      </w:r>
      <w:r w:rsidR="0003700C">
        <w:rPr>
          <w:rFonts w:ascii="Times New Roman" w:hAnsi="Times New Roman" w:cs="Times New Roman"/>
          <w:sz w:val="24"/>
          <w:szCs w:val="24"/>
        </w:rPr>
        <w:t>ативных актов Детского сада</w:t>
      </w:r>
      <w:r w:rsidRPr="00D57765">
        <w:rPr>
          <w:rFonts w:ascii="Times New Roman" w:hAnsi="Times New Roman" w:cs="Times New Roman"/>
          <w:sz w:val="24"/>
          <w:szCs w:val="24"/>
        </w:rPr>
        <w:t>, с момента введения в</w:t>
      </w:r>
      <w:r w:rsidR="0003700C">
        <w:rPr>
          <w:rFonts w:cs="Times New Roman"/>
          <w:sz w:val="24"/>
          <w:szCs w:val="24"/>
        </w:rPr>
        <w:t xml:space="preserve"> </w:t>
      </w:r>
      <w:r w:rsidRPr="00D57765">
        <w:rPr>
          <w:rFonts w:ascii="Times New Roman" w:hAnsi="Times New Roman" w:cs="Times New Roman"/>
          <w:sz w:val="24"/>
          <w:szCs w:val="24"/>
        </w:rPr>
        <w:t xml:space="preserve">действие таких изменений. Заведующий обязан принять меры по своевременному внесению в локальные нормативные акты поправок, связанных с изменениями законодательства.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4.2. </w:t>
      </w:r>
      <w:r w:rsidR="0003700C">
        <w:rPr>
          <w:rFonts w:ascii="Times New Roman" w:hAnsi="Times New Roman" w:cs="Times New Roman"/>
          <w:sz w:val="24"/>
          <w:szCs w:val="24"/>
        </w:rPr>
        <w:t>Администрация Детского сада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 вправе вносить изменения в локальные нормативные акты: </w:t>
      </w:r>
    </w:p>
    <w:p w:rsidR="00D57765" w:rsidRPr="00D57765" w:rsidRDefault="00D57765" w:rsidP="00D57765">
      <w:pPr>
        <w:pStyle w:val="Ul"/>
        <w:numPr>
          <w:ilvl w:val="0"/>
          <w:numId w:val="4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lastRenderedPageBreak/>
        <w:t xml:space="preserve">в связи с вступлением в силу либо изменением закона или другого нормативного правового акта, содержащего нормы трудового права; </w:t>
      </w:r>
    </w:p>
    <w:p w:rsidR="00D57765" w:rsidRPr="00D57765" w:rsidRDefault="00D57765" w:rsidP="00D57765">
      <w:pPr>
        <w:pStyle w:val="Ul"/>
        <w:numPr>
          <w:ilvl w:val="0"/>
          <w:numId w:val="4"/>
        </w:numPr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по собственному усмотрению при условии, что принимаемые локальные нормативные акты не будут ухудшать положения работников, воспитанников и их родителей по сравнению с установленным ТК РФ, законодательством об образовании, коллективными договорами, соглашениями.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4.3. Изменения в локальный нормативный акт вносятся в том же порядке, в котором он разрабатывался и утверждался первоначально.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4.4. В случае если локальный нормативный акт не содержит указаний на порядок внесения в него изменений и дополнений, такие изменения и дополнения вносятся в порядке, определяемом настоящим Регламентом.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4.5. В случае если порядок внесения изменений и дополнений в локальный нормативный акт, указанный в данном локальном нормативном акте, отличается от порядка, установленного настоящим Регламентом, внесение изменений и дополнений осуществляется в порядке, установленном в самом изменяемом или дополняемом локальном нормативном акте.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4.6. Изменения и дополнения в локальный нормативный а</w:t>
      </w:r>
      <w:proofErr w:type="gramStart"/>
      <w:r w:rsidRPr="00D57765">
        <w:rPr>
          <w:rFonts w:ascii="Times New Roman" w:hAnsi="Times New Roman" w:cs="Times New Roman"/>
          <w:sz w:val="24"/>
          <w:szCs w:val="24"/>
        </w:rPr>
        <w:t>кт вст</w:t>
      </w:r>
      <w:proofErr w:type="gramEnd"/>
      <w:r w:rsidRPr="00D57765">
        <w:rPr>
          <w:rFonts w:ascii="Times New Roman" w:hAnsi="Times New Roman" w:cs="Times New Roman"/>
          <w:sz w:val="24"/>
          <w:szCs w:val="24"/>
        </w:rPr>
        <w:t xml:space="preserve">упают в силу с даты, указанной в приказе о внесении изменений или дополнений в локальный нормативный акт, а в случае отсутствия такой даты — по истечении пяти рабочих дней с даты издания приказа о внесении изменений или дополнений в локальный нормативный акт.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4.7. Локальный нормативный акт, либо отдельные его положения, прекращают свое действие в связи: </w:t>
      </w:r>
    </w:p>
    <w:p w:rsidR="00D57765" w:rsidRPr="00D57765" w:rsidRDefault="00D57765" w:rsidP="00D57765">
      <w:pPr>
        <w:pStyle w:val="Ul"/>
        <w:numPr>
          <w:ilvl w:val="0"/>
          <w:numId w:val="5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с истечением срока действия;</w:t>
      </w:r>
    </w:p>
    <w:p w:rsidR="00D57765" w:rsidRPr="00D57765" w:rsidRDefault="00D57765" w:rsidP="00D57765">
      <w:pPr>
        <w:pStyle w:val="Ul"/>
        <w:numPr>
          <w:ilvl w:val="0"/>
          <w:numId w:val="5"/>
        </w:numPr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отменой (признанием утратившим силу) данного локального нормативного акта либо отдельных его положений другим локальным нормативным актом.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b/>
          <w:bCs/>
          <w:sz w:val="24"/>
          <w:szCs w:val="24"/>
        </w:rPr>
        <w:t>5. Ознакомление работников и иных заинтересованных лиц с локальным нормативным актом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5.1. Особые правила ознакомления с локальными нормативными актами предусмотрены для лиц, поступающих на работу в образовательную организацию. Будущий работник знакомится с локальными нормативными актами, непосредственно связанными с его трудовой деятельностью, при заключении трудового договора (до его подписания). Письменным подтверждением того факта, что содержание локального нормативного акта доведено до сведения работника, служит виза ознакомления. Она включает: наименование должности работника, его личную подпись, расшифровку подписи и дату.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5.2. В случае</w:t>
      </w:r>
      <w:r w:rsidR="0003700C">
        <w:rPr>
          <w:rFonts w:ascii="Times New Roman" w:hAnsi="Times New Roman" w:cs="Times New Roman"/>
          <w:sz w:val="24"/>
          <w:szCs w:val="24"/>
        </w:rPr>
        <w:t>,</w:t>
      </w:r>
      <w:r w:rsidRPr="00D57765">
        <w:rPr>
          <w:rFonts w:ascii="Times New Roman" w:hAnsi="Times New Roman" w:cs="Times New Roman"/>
          <w:sz w:val="24"/>
          <w:szCs w:val="24"/>
        </w:rPr>
        <w:t xml:space="preserve"> когда локальный нормативный акт имеет отношение к небольшому кругу работников, либо определенной сфере деятельности, целесообразно оформление визы ознакомления непосредственно на самом документе.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lastRenderedPageBreak/>
        <w:t xml:space="preserve">5.3. </w:t>
      </w:r>
      <w:proofErr w:type="gramStart"/>
      <w:r w:rsidRPr="00D57765">
        <w:rPr>
          <w:rFonts w:ascii="Times New Roman" w:hAnsi="Times New Roman" w:cs="Times New Roman"/>
          <w:sz w:val="24"/>
          <w:szCs w:val="24"/>
        </w:rPr>
        <w:t xml:space="preserve">Дошкольная образовательная организация знакомит общественный совет родителей с локальным нормативным актом, затрагивающим права и законные интересы воспитанников и их родителей (законных представителей), путем оформления визы ознакомления председателя общественного совета родителей непосредственно в конце документа либо на отдельном листе, прилагающемся к локальному нормативному акту, с обязательной передачей председателю заверенной копии локального нормативного акта. </w:t>
      </w:r>
      <w:proofErr w:type="gramEnd"/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b/>
          <w:bCs/>
          <w:sz w:val="24"/>
          <w:szCs w:val="24"/>
        </w:rPr>
        <w:t>6. Заключительные положения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6.1. Настоящий Регламент вступает в силу </w:t>
      </w:r>
      <w:proofErr w:type="gramStart"/>
      <w:r w:rsidRPr="00D57765">
        <w:rPr>
          <w:rFonts w:ascii="Times New Roman" w:hAnsi="Times New Roman" w:cs="Times New Roman"/>
          <w:sz w:val="24"/>
          <w:szCs w:val="24"/>
        </w:rPr>
        <w:t>с даты</w:t>
      </w:r>
      <w:proofErr w:type="gramEnd"/>
      <w:r w:rsidRPr="00D57765">
        <w:rPr>
          <w:rFonts w:ascii="Times New Roman" w:hAnsi="Times New Roman" w:cs="Times New Roman"/>
          <w:sz w:val="24"/>
          <w:szCs w:val="24"/>
        </w:rPr>
        <w:t xml:space="preserve"> его утвержден</w:t>
      </w:r>
      <w:r w:rsidR="0003700C">
        <w:rPr>
          <w:rFonts w:ascii="Times New Roman" w:hAnsi="Times New Roman" w:cs="Times New Roman"/>
          <w:sz w:val="24"/>
          <w:szCs w:val="24"/>
        </w:rPr>
        <w:t>ия заведующим Детским садом № 125</w:t>
      </w:r>
      <w:r w:rsidRPr="00D577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6.2. Настоящий Регламент утрачивает силу в случае принятия и вступления в силу нового порядка разработки и принятия локальных нормативных актов по основным вопросам организации и осуществления образовательной деятельности.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>6.3. Вопросы, не урегулированные в настоящем Регламенте, регулируются в соответствии с действующим законодательством</w:t>
      </w:r>
      <w:r w:rsidR="0003700C">
        <w:rPr>
          <w:rFonts w:ascii="Times New Roman" w:hAnsi="Times New Roman" w:cs="Times New Roman"/>
          <w:sz w:val="24"/>
          <w:szCs w:val="24"/>
        </w:rPr>
        <w:t xml:space="preserve"> РФ, уставом Детского сада № 125 </w:t>
      </w:r>
      <w:r w:rsidRPr="00D57765">
        <w:rPr>
          <w:rFonts w:ascii="Times New Roman" w:hAnsi="Times New Roman" w:cs="Times New Roman"/>
          <w:sz w:val="24"/>
          <w:szCs w:val="24"/>
        </w:rPr>
        <w:t xml:space="preserve">и иными локальными нормативными актами. </w:t>
      </w:r>
    </w:p>
    <w:p w:rsidR="0003700C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</w:p>
    <w:p w:rsidR="0003700C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</w:p>
    <w:p w:rsidR="0003700C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</w:p>
    <w:p w:rsidR="0003700C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</w:p>
    <w:p w:rsidR="0003700C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</w:p>
    <w:p w:rsidR="0003700C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</w:p>
    <w:p w:rsidR="0003700C" w:rsidRDefault="0003700C" w:rsidP="0003700C"/>
    <w:p w:rsidR="0003700C" w:rsidRPr="0003700C" w:rsidRDefault="0003700C" w:rsidP="0003700C"/>
    <w:p w:rsidR="00D57765" w:rsidRPr="00D57765" w:rsidRDefault="0003700C" w:rsidP="00D57765">
      <w:pPr>
        <w:pStyle w:val="4"/>
        <w:spacing w:after="28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="00D57765" w:rsidRPr="00D57765">
        <w:rPr>
          <w:sz w:val="24"/>
          <w:szCs w:val="24"/>
        </w:rPr>
        <w:t>Приложение 1 к Регламенту</w:t>
      </w:r>
    </w:p>
    <w:p w:rsidR="00D57765" w:rsidRPr="00D57765" w:rsidRDefault="00D57765" w:rsidP="00D57765">
      <w:pPr>
        <w:pStyle w:val="2"/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Локальные нормативные акты, принимаемые работодателем с учетом мнения представительного органа работников </w:t>
      </w:r>
    </w:p>
    <w:p w:rsidR="00D57765" w:rsidRPr="00D57765" w:rsidRDefault="00D57765" w:rsidP="00D57765">
      <w:pPr>
        <w:spacing w:after="28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D57765">
        <w:rPr>
          <w:rFonts w:ascii="Times New Roman" w:hAnsi="Times New Roman" w:cs="Times New Roman"/>
          <w:sz w:val="24"/>
          <w:szCs w:val="24"/>
        </w:rPr>
        <w:t xml:space="preserve">К локальным нормативным актам, принимаемым работодателем с учетом мнения представительного органа работников, относятся: 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lastRenderedPageBreak/>
        <w:t>акты, определяющие порядок проведения аттестаци</w:t>
      </w:r>
      <w:r w:rsidR="0003700C">
        <w:rPr>
          <w:sz w:val="24"/>
          <w:szCs w:val="24"/>
        </w:rPr>
        <w:t>и педагогических работников (</w:t>
      </w:r>
      <w:proofErr w:type="gramStart"/>
      <w:r w:rsidR="0003700C">
        <w:rPr>
          <w:sz w:val="24"/>
          <w:szCs w:val="24"/>
        </w:rPr>
        <w:t>ч</w:t>
      </w:r>
      <w:proofErr w:type="gramEnd"/>
      <w:r w:rsidR="0003700C">
        <w:rPr>
          <w:sz w:val="24"/>
          <w:szCs w:val="24"/>
        </w:rPr>
        <w:t>.</w:t>
      </w:r>
      <w:r w:rsidRPr="00D57765">
        <w:rPr>
          <w:sz w:val="24"/>
          <w:szCs w:val="24"/>
        </w:rPr>
        <w:t xml:space="preserve">2 ст. 81 ТК РФ), оплату труда (положение об оплате труда; </w:t>
      </w:r>
      <w:proofErr w:type="gramStart"/>
      <w:r w:rsidRPr="00D57765">
        <w:rPr>
          <w:sz w:val="24"/>
          <w:szCs w:val="24"/>
        </w:rPr>
        <w:t xml:space="preserve">ст. 135 ТК РФ), стимулирующие выплаты (положение о премировании, надбавках, вознаграждении по итогам работы за год, за выслугу лет и т. д.; ст. 144 ТК РФ), оплату труда в ночное время (ст. 154 ТК РФ), в выходные и нерабочие праздничные дни (ст. 153 ТК РФ), нормирование труда (гл. 22 ТК РФ); </w:t>
      </w:r>
      <w:proofErr w:type="gramEnd"/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proofErr w:type="gramStart"/>
      <w:r w:rsidRPr="00D57765">
        <w:rPr>
          <w:sz w:val="24"/>
          <w:szCs w:val="24"/>
        </w:rPr>
        <w:t xml:space="preserve">акты, устанавливающие нормы труда, акты о введении, замене и пересмотре норм труда (ст. 162 ТК РФ), о снятии дисциплинарного взыскания (ст. 194 ТК РФ), о создании комитета (комиссии) по охране труда (ст. 218 ТК РФ); </w:t>
      </w:r>
      <w:proofErr w:type="gramEnd"/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графики сменности (ст. 103 ТК РФ);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перечень должностей работников с ненормированным рабочим днем (ст. 101 ТК РФ);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правила внутреннего трудового распорядка (ст. 189, 190 ТК РФ);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proofErr w:type="gramStart"/>
      <w:r w:rsidRPr="00D57765">
        <w:rPr>
          <w:sz w:val="24"/>
          <w:szCs w:val="24"/>
        </w:rPr>
        <w:t>акты о введении режима неполного рабочего времени (смены) и (или) неполной рабочей недели на срок до шести месяцев в случаях наличия причин, которые могут повлечь за собой массовое увольнение работников (ст. 74 ТК РФ); о привлечении работников к сверхурочным работам (ст. 99 ТК РФ); акты, устанавливающие порядок разделения рабочего дня на части (ст. 105 ТК РФ);</w:t>
      </w:r>
      <w:proofErr w:type="gramEnd"/>
      <w:r w:rsidRPr="00D57765">
        <w:rPr>
          <w:sz w:val="24"/>
          <w:szCs w:val="24"/>
        </w:rPr>
        <w:t xml:space="preserve"> </w:t>
      </w:r>
      <w:proofErr w:type="gramStart"/>
      <w:r w:rsidRPr="00D57765">
        <w:rPr>
          <w:sz w:val="24"/>
          <w:szCs w:val="24"/>
        </w:rPr>
        <w:t>о проведении работ в</w:t>
      </w:r>
      <w:r w:rsidR="0003700C">
        <w:rPr>
          <w:sz w:val="24"/>
          <w:szCs w:val="24"/>
        </w:rPr>
        <w:t xml:space="preserve"> </w:t>
      </w:r>
      <w:r w:rsidRPr="00D57765">
        <w:rPr>
          <w:sz w:val="24"/>
          <w:szCs w:val="24"/>
        </w:rPr>
        <w:t>выходные и нерабочие праздничные дни (ст. 113 ТК РФ); об очередности предоставления ежегодных оплачиваемых отпусков (ст. 123 ТК РФ); о системе оплаты и стимулирования труда (ст. 135 ТК РФ); о конкретных размерах повышения оплаты труда работников, занятых на тяжелых работах, работах с вредными и (или) опасными и иными особыми условиями труда (ст. 147 ТК РФ);</w:t>
      </w:r>
      <w:proofErr w:type="gramEnd"/>
      <w:r w:rsidRPr="00D57765">
        <w:rPr>
          <w:sz w:val="24"/>
          <w:szCs w:val="24"/>
        </w:rPr>
        <w:t xml:space="preserve"> о принятии мер при угрозе массовых увольнений работников (ст. 180 ТК РФ); о разработке и утверждении правил и инструкций по охране труда для работников (ст. 212 ТК РФ); 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>форма расчетного листка о состав</w:t>
      </w:r>
      <w:r w:rsidR="0003700C">
        <w:rPr>
          <w:sz w:val="24"/>
          <w:szCs w:val="24"/>
        </w:rPr>
        <w:t>ных частях заработной платы (</w:t>
      </w:r>
      <w:proofErr w:type="gramStart"/>
      <w:r w:rsidR="0003700C">
        <w:rPr>
          <w:sz w:val="24"/>
          <w:szCs w:val="24"/>
        </w:rPr>
        <w:t>ч</w:t>
      </w:r>
      <w:proofErr w:type="gramEnd"/>
      <w:r w:rsidR="0003700C">
        <w:rPr>
          <w:sz w:val="24"/>
          <w:szCs w:val="24"/>
        </w:rPr>
        <w:t>.</w:t>
      </w:r>
      <w:r w:rsidRPr="00D57765">
        <w:rPr>
          <w:sz w:val="24"/>
          <w:szCs w:val="24"/>
        </w:rPr>
        <w:t>2 ст. 136 ТК РФ);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перечень необходимых профессий и специальностей работников, требующих профессиональной подготовки, переподготовки и повышения квалификации (ст. 196 ТК РФ); </w:t>
      </w:r>
    </w:p>
    <w:p w:rsidR="00D57765" w:rsidRPr="00D57765" w:rsidRDefault="00D57765" w:rsidP="00D57765">
      <w:pPr>
        <w:pStyle w:val="Ul"/>
        <w:numPr>
          <w:ilvl w:val="0"/>
          <w:numId w:val="6"/>
        </w:numPr>
        <w:jc w:val="both"/>
        <w:rPr>
          <w:sz w:val="24"/>
          <w:szCs w:val="24"/>
        </w:rPr>
      </w:pPr>
      <w:r w:rsidRPr="00D57765">
        <w:rPr>
          <w:sz w:val="24"/>
          <w:szCs w:val="24"/>
        </w:rPr>
        <w:t xml:space="preserve">перечень профессий и должностей работников, имеющих право на ежегодный дополнительный оплачиваемый отпуск (ст. 116 ТК РФ); </w:t>
      </w:r>
    </w:p>
    <w:p w:rsidR="00941B40" w:rsidRPr="0003700C" w:rsidRDefault="00D57765" w:rsidP="00D57765">
      <w:pPr>
        <w:pStyle w:val="Ul"/>
        <w:numPr>
          <w:ilvl w:val="0"/>
          <w:numId w:val="6"/>
        </w:numPr>
        <w:spacing w:after="280" w:afterAutospacing="1"/>
        <w:jc w:val="both"/>
        <w:rPr>
          <w:sz w:val="24"/>
          <w:szCs w:val="24"/>
        </w:rPr>
      </w:pPr>
      <w:r w:rsidRPr="00D57765">
        <w:rPr>
          <w:sz w:val="24"/>
          <w:szCs w:val="24"/>
        </w:rPr>
        <w:t>перечень профессий и должностей работников, занятых на работах с вредными и опасными условиями труда, а также на работах, выполняемых в особых температурных условиях или связанных с загрязнением, имеющих право на бесплатную выдачу специальной одежды, обуви и других средств индивидуальной защиты (ст.</w:t>
      </w:r>
      <w:r w:rsidR="0003700C">
        <w:rPr>
          <w:sz w:val="24"/>
          <w:szCs w:val="24"/>
        </w:rPr>
        <w:t xml:space="preserve"> </w:t>
      </w:r>
      <w:r w:rsidRPr="00D57765">
        <w:rPr>
          <w:sz w:val="24"/>
          <w:szCs w:val="24"/>
        </w:rPr>
        <w:t xml:space="preserve">221 ТК РФ). </w:t>
      </w:r>
    </w:p>
    <w:sectPr w:rsidR="00941B40" w:rsidRPr="0003700C" w:rsidSect="0003700C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hybridMultilevel"/>
    <w:tmpl w:val="0000000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hybridMultilevel"/>
    <w:tmpl w:val="00000003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4"/>
    <w:multiLevelType w:val="hybridMultilevel"/>
    <w:tmpl w:val="000000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5"/>
    <w:multiLevelType w:val="hybridMultilevel"/>
    <w:tmpl w:val="00000005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6"/>
    <w:multiLevelType w:val="hybridMultilevel"/>
    <w:tmpl w:val="0000000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7"/>
    <w:multiLevelType w:val="hybridMultilevel"/>
    <w:tmpl w:val="00000007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7765"/>
    <w:rsid w:val="0003700C"/>
    <w:rsid w:val="0028386E"/>
    <w:rsid w:val="007712CC"/>
    <w:rsid w:val="00941B40"/>
    <w:rsid w:val="00D57765"/>
    <w:rsid w:val="00D92402"/>
    <w:rsid w:val="00DD17EC"/>
    <w:rsid w:val="00E97DB5"/>
    <w:rsid w:val="00F022EB"/>
    <w:rsid w:val="00FC1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965"/>
  </w:style>
  <w:style w:type="paragraph" w:styleId="2">
    <w:name w:val="heading 2"/>
    <w:basedOn w:val="a"/>
    <w:next w:val="a"/>
    <w:link w:val="20"/>
    <w:qFormat/>
    <w:rsid w:val="00D57765"/>
    <w:pPr>
      <w:keepNext/>
      <w:spacing w:before="240" w:after="60" w:line="440" w:lineRule="atLeast"/>
      <w:outlineLvl w:val="1"/>
    </w:pPr>
    <w:rPr>
      <w:rFonts w:ascii="Times New Roman" w:eastAsia="Times New Roman" w:hAnsi="Times New Roman" w:cs="Times New Roman"/>
      <w:b/>
      <w:bCs/>
      <w:sz w:val="38"/>
      <w:szCs w:val="38"/>
    </w:rPr>
  </w:style>
  <w:style w:type="paragraph" w:styleId="4">
    <w:name w:val="heading 4"/>
    <w:basedOn w:val="a"/>
    <w:next w:val="a"/>
    <w:link w:val="40"/>
    <w:qFormat/>
    <w:rsid w:val="00D57765"/>
    <w:pPr>
      <w:keepNext/>
      <w:spacing w:before="240" w:after="60" w:line="440" w:lineRule="atLeast"/>
      <w:outlineLvl w:val="3"/>
    </w:pPr>
    <w:rPr>
      <w:rFonts w:ascii="Times New Roman" w:eastAsia="Times New Roman" w:hAnsi="Times New Roman" w:cs="Times New Roman"/>
      <w:b/>
      <w:bCs/>
      <w:sz w:val="38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57765"/>
    <w:rPr>
      <w:rFonts w:ascii="Times New Roman" w:eastAsia="Times New Roman" w:hAnsi="Times New Roman" w:cs="Times New Roman"/>
      <w:b/>
      <w:bCs/>
      <w:sz w:val="38"/>
      <w:szCs w:val="38"/>
    </w:rPr>
  </w:style>
  <w:style w:type="character" w:customStyle="1" w:styleId="40">
    <w:name w:val="Заголовок 4 Знак"/>
    <w:basedOn w:val="a0"/>
    <w:link w:val="4"/>
    <w:rsid w:val="00D57765"/>
    <w:rPr>
      <w:rFonts w:ascii="Times New Roman" w:eastAsia="Times New Roman" w:hAnsi="Times New Roman" w:cs="Times New Roman"/>
      <w:b/>
      <w:bCs/>
      <w:sz w:val="38"/>
      <w:szCs w:val="38"/>
    </w:rPr>
  </w:style>
  <w:style w:type="paragraph" w:customStyle="1" w:styleId="Ul">
    <w:name w:val="Ul"/>
    <w:basedOn w:val="a"/>
    <w:rsid w:val="00D57765"/>
    <w:pPr>
      <w:spacing w:after="0" w:line="300" w:lineRule="atLeast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D5776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771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12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2438</Words>
  <Characters>13898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2016-01-29T13:57:00Z</cp:lastPrinted>
  <dcterms:created xsi:type="dcterms:W3CDTF">2016-01-29T13:16:00Z</dcterms:created>
  <dcterms:modified xsi:type="dcterms:W3CDTF">2016-03-15T07:14:00Z</dcterms:modified>
</cp:coreProperties>
</file>